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D007" w14:textId="3C42AFBB" w:rsidR="00036691" w:rsidRPr="00BD5960" w:rsidRDefault="00036691" w:rsidP="00BD5960">
      <w:pPr>
        <w:jc w:val="center"/>
        <w:rPr>
          <w:b/>
          <w:bCs/>
          <w:sz w:val="24"/>
          <w:szCs w:val="24"/>
        </w:rPr>
      </w:pPr>
      <w:r w:rsidRPr="00BD5960">
        <w:rPr>
          <w:b/>
          <w:bCs/>
          <w:sz w:val="24"/>
          <w:szCs w:val="24"/>
        </w:rPr>
        <w:t>PRILOG</w:t>
      </w:r>
      <w:r w:rsidR="00E9548C" w:rsidRPr="00BD5960">
        <w:rPr>
          <w:b/>
          <w:bCs/>
          <w:sz w:val="24"/>
          <w:szCs w:val="24"/>
        </w:rPr>
        <w:t xml:space="preserve"> II</w:t>
      </w:r>
      <w:r w:rsidRPr="00BD5960">
        <w:rPr>
          <w:b/>
          <w:bCs/>
          <w:sz w:val="24"/>
          <w:szCs w:val="24"/>
        </w:rPr>
        <w:t xml:space="preserve"> </w:t>
      </w:r>
      <w:r w:rsidR="00BD5960" w:rsidRPr="00BD5960">
        <w:rPr>
          <w:b/>
          <w:bCs/>
          <w:sz w:val="24"/>
          <w:szCs w:val="24"/>
        </w:rPr>
        <w:t>TEHNIČKA SPECIFIKACIJA</w:t>
      </w:r>
    </w:p>
    <w:p w14:paraId="096B0833" w14:textId="77777777" w:rsidR="00036691" w:rsidRDefault="00036691" w:rsidP="000C0AD1">
      <w:pPr>
        <w:jc w:val="center"/>
      </w:pPr>
    </w:p>
    <w:p w14:paraId="3F735FC0" w14:textId="31C99A48" w:rsidR="00BD5960" w:rsidRDefault="00BD5960" w:rsidP="00BD5960">
      <w:r>
        <w:t xml:space="preserve">Poziv za dostavljanje ponuda za </w:t>
      </w:r>
      <w:r w:rsidR="006812C7" w:rsidRPr="006812C7">
        <w:rPr>
          <w:b/>
          <w:bCs/>
        </w:rPr>
        <w:t>Nabavk</w:t>
      </w:r>
      <w:r w:rsidR="006812C7">
        <w:rPr>
          <w:b/>
          <w:bCs/>
        </w:rPr>
        <w:t>u</w:t>
      </w:r>
      <w:r w:rsidR="006812C7" w:rsidRPr="006812C7">
        <w:rPr>
          <w:b/>
          <w:bCs/>
        </w:rPr>
        <w:t xml:space="preserve"> automatizovanog skladišta i pratećeg softvera za proizvodno postrojenje GORA STIL DOO</w:t>
      </w:r>
    </w:p>
    <w:p w14:paraId="568DF858" w14:textId="67B5837B" w:rsidR="00EE6F49" w:rsidRDefault="00BD5960" w:rsidP="00BD5960">
      <w:r>
        <w:t xml:space="preserve">Broj nabavke: </w:t>
      </w:r>
      <w:r w:rsidR="006812C7" w:rsidRPr="006812C7">
        <w:t>01/EE-008-24</w:t>
      </w:r>
    </w:p>
    <w:p w14:paraId="6437CB9A" w14:textId="77777777" w:rsidR="00BD5960" w:rsidRDefault="00BD5960" w:rsidP="00BD5960"/>
    <w:p w14:paraId="6A5F3287" w14:textId="449E4FCD" w:rsidR="00EE6F49" w:rsidRPr="00EE6F49" w:rsidRDefault="00EE6F49" w:rsidP="00EE6F49">
      <w:pPr>
        <w:jc w:val="both"/>
        <w:rPr>
          <w:color w:val="2F5496" w:themeColor="accent1" w:themeShade="BF"/>
        </w:rPr>
      </w:pPr>
      <w:r>
        <w:t xml:space="preserve">Tehničke specifikacije sastavni su dio ovog Poziva </w:t>
      </w:r>
      <w:r w:rsidR="00BD5960">
        <w:t>za dostavljanje</w:t>
      </w:r>
      <w:r>
        <w:t xml:space="preserve"> ponud</w:t>
      </w:r>
      <w:r w:rsidR="00BD5960">
        <w:t>a.</w:t>
      </w:r>
      <w:r w:rsidR="00BD5960" w:rsidRPr="00BD5960">
        <w:t xml:space="preserve"> Ponuda mora zadovoljiti sve tražene tehničke karakteristike, te obuhvatiti sve stavke iz tehničke specifikacije koje predstavljaju minimalne tehničke karakteristike.</w:t>
      </w:r>
    </w:p>
    <w:p w14:paraId="1E25AE83" w14:textId="148EBE96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Ponuđači su pozvani da popune </w:t>
      </w:r>
      <w:r>
        <w:rPr>
          <w:b/>
          <w:bCs/>
        </w:rPr>
        <w:t>tabelu</w:t>
      </w:r>
      <w:r w:rsidRPr="00BD5960">
        <w:rPr>
          <w:b/>
          <w:bCs/>
        </w:rPr>
        <w:t xml:space="preserve"> na sledećim stranicama:</w:t>
      </w:r>
    </w:p>
    <w:p w14:paraId="26A4AC1C" w14:textId="11DF493F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2 koju popunjava </w:t>
      </w:r>
      <w:r>
        <w:rPr>
          <w:b/>
          <w:bCs/>
        </w:rPr>
        <w:t>naručilac</w:t>
      </w:r>
      <w:r w:rsidRPr="00BD5960">
        <w:rPr>
          <w:b/>
          <w:bCs/>
        </w:rPr>
        <w:t xml:space="preserve"> prikazuje zaht</w:t>
      </w:r>
      <w:r>
        <w:rPr>
          <w:b/>
          <w:bCs/>
        </w:rPr>
        <w:t>ij</w:t>
      </w:r>
      <w:r w:rsidRPr="00BD5960">
        <w:rPr>
          <w:b/>
          <w:bCs/>
        </w:rPr>
        <w:t>evane specifikacije (koje se ne sm</w:t>
      </w:r>
      <w:r>
        <w:rPr>
          <w:b/>
          <w:bCs/>
        </w:rPr>
        <w:t>i</w:t>
      </w:r>
      <w:r w:rsidRPr="00BD5960">
        <w:rPr>
          <w:b/>
          <w:bCs/>
        </w:rPr>
        <w:t>ju m</w:t>
      </w:r>
      <w:r>
        <w:rPr>
          <w:b/>
          <w:bCs/>
        </w:rPr>
        <w:t>ij</w:t>
      </w:r>
      <w:r w:rsidRPr="00BD5960">
        <w:rPr>
          <w:b/>
          <w:bCs/>
        </w:rPr>
        <w:t>enjati od strane ponuđača),</w:t>
      </w:r>
    </w:p>
    <w:p w14:paraId="166B83D1" w14:textId="3012AF0C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3 treba da popuni ponuđač i treba opisati šta se nudi (na prim</w:t>
      </w:r>
      <w:r>
        <w:rPr>
          <w:b/>
          <w:bCs/>
        </w:rPr>
        <w:t>j</w:t>
      </w:r>
      <w:r w:rsidRPr="00BD5960">
        <w:rPr>
          <w:b/>
          <w:bCs/>
        </w:rPr>
        <w:t xml:space="preserve">er, </w:t>
      </w:r>
      <w:r>
        <w:rPr>
          <w:b/>
          <w:bCs/>
        </w:rPr>
        <w:t xml:space="preserve">DA/NE </w:t>
      </w:r>
      <w:r w:rsidRPr="00191BA9">
        <w:rPr>
          <w:b/>
          <w:bCs/>
        </w:rPr>
        <w:t>definišući nudi li traženo iz kolone 2</w:t>
      </w:r>
      <w:r w:rsidR="00191BA9" w:rsidRPr="00191BA9">
        <w:rPr>
          <w:b/>
          <w:bCs/>
        </w:rPr>
        <w:t>, ili opisati model i karakteristike ponuđenog</w:t>
      </w:r>
      <w:r w:rsidRPr="00BD5960">
        <w:rPr>
          <w:b/>
          <w:bCs/>
        </w:rPr>
        <w:t>)</w:t>
      </w:r>
    </w:p>
    <w:p w14:paraId="35ACB401" w14:textId="77777777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Kolona 4 omogućava ponuđaču da da komentare o svojoj ponuđenoj isporuci i eventualne reference na dokumentaciju.</w:t>
      </w:r>
    </w:p>
    <w:p w14:paraId="3D82645A" w14:textId="731A5495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Eventualna dokumentacija koja se dostavi treba jasno da označi (istakne, označi) modele koje se nude i opcije koje su uključene, ako postoje, kako bi evaluatorima bilo jasno koja je tačna konfiguracija. Ponude koje ne omogućavaju precizno identifikovanje modela i specifikacija mogu biti odbijene od strane </w:t>
      </w:r>
      <w:r w:rsidR="00191BA9">
        <w:rPr>
          <w:b/>
          <w:bCs/>
        </w:rPr>
        <w:t>komisije</w:t>
      </w:r>
      <w:r w:rsidRPr="00BD5960">
        <w:rPr>
          <w:b/>
          <w:bCs/>
        </w:rPr>
        <w:t xml:space="preserve"> za evaluaciju.</w:t>
      </w:r>
    </w:p>
    <w:p w14:paraId="1462C045" w14:textId="2E9EA314" w:rsid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Ponuda mora biti dovoljno jasna da omogući evaluatorima lako upoređivanje između zaht</w:t>
      </w:r>
      <w:r w:rsidR="00191BA9">
        <w:rPr>
          <w:b/>
          <w:bCs/>
        </w:rPr>
        <w:t>ij</w:t>
      </w:r>
      <w:r w:rsidRPr="00BD5960">
        <w:rPr>
          <w:b/>
          <w:bCs/>
        </w:rPr>
        <w:t xml:space="preserve">evanih specifikacija i ponuđenih specifikacija. </w:t>
      </w:r>
    </w:p>
    <w:p w14:paraId="14297182" w14:textId="037AAD9B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1-2 popunjava naručilac.</w:t>
      </w:r>
    </w:p>
    <w:p w14:paraId="617C090D" w14:textId="14F43569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3-4 popunjava ponuđač.</w:t>
      </w:r>
    </w:p>
    <w:p w14:paraId="1FF6AB64" w14:textId="188EC7CD" w:rsidR="00653A94" w:rsidRDefault="00EE6F49" w:rsidP="00BD5960">
      <w:pPr>
        <w:jc w:val="both"/>
      </w:pPr>
      <w:r>
        <w:t xml:space="preserve">Kako bi se ponuda smatrala valjanom, ponuđeni predmet nabave mora zadovoljiti sve što je traženo u obrascu Tehničkih specifikacija. </w:t>
      </w:r>
    </w:p>
    <w:p w14:paraId="7C6D066D" w14:textId="77777777" w:rsidR="00586238" w:rsidRPr="00EE6F49" w:rsidRDefault="00586238" w:rsidP="00BD5960">
      <w:pPr>
        <w:jc w:val="both"/>
        <w:rPr>
          <w:color w:val="2F5496" w:themeColor="accent1" w:themeShade="BF"/>
        </w:rPr>
      </w:pPr>
    </w:p>
    <w:p w14:paraId="5519D266" w14:textId="47F436DD" w:rsidR="00653A94" w:rsidRPr="00653A94" w:rsidRDefault="00653A94" w:rsidP="00653A94">
      <w:pPr>
        <w:jc w:val="center"/>
        <w:rPr>
          <w:color w:val="2F5496" w:themeColor="accent1" w:themeShade="BF"/>
          <w:u w:val="single"/>
        </w:rPr>
      </w:pPr>
    </w:p>
    <w:tbl>
      <w:tblPr>
        <w:tblStyle w:val="TableGrid"/>
        <w:tblW w:w="14916" w:type="dxa"/>
        <w:tblInd w:w="-431" w:type="dxa"/>
        <w:tblLook w:val="04A0" w:firstRow="1" w:lastRow="0" w:firstColumn="1" w:lastColumn="0" w:noHBand="0" w:noVBand="1"/>
      </w:tblPr>
      <w:tblGrid>
        <w:gridCol w:w="935"/>
        <w:gridCol w:w="5341"/>
        <w:gridCol w:w="5850"/>
        <w:gridCol w:w="2790"/>
      </w:tblGrid>
      <w:tr w:rsidR="00586238" w:rsidRPr="00586238" w14:paraId="4B836897" w14:textId="73F1F44D" w:rsidTr="00586238">
        <w:tc>
          <w:tcPr>
            <w:tcW w:w="935" w:type="dxa"/>
          </w:tcPr>
          <w:p w14:paraId="1F91A7B5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504627EF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</w:p>
          <w:p w14:paraId="40E2D1D6" w14:textId="31DB973F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341" w:type="dxa"/>
          </w:tcPr>
          <w:p w14:paraId="736C8DFD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1C1A882F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5AA9804D" w14:textId="7F2F17E7" w:rsidR="00586238" w:rsidRPr="00586238" w:rsidRDefault="00586238" w:rsidP="00586238">
            <w:pPr>
              <w:jc w:val="center"/>
              <w:rPr>
                <w:rFonts w:cstheme="minorHAnsi"/>
                <w:u w:val="single"/>
              </w:rPr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13253F6E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6006439C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09BB5B47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3583F5B" w14:textId="207CC98F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935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7F908113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7BAA999B" w14:textId="253D34A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57590A94" w14:textId="5AD3CF23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6812C7" w:rsidRPr="00586238" w14:paraId="43D0229D" w14:textId="4A8E2903" w:rsidTr="00586238">
        <w:tc>
          <w:tcPr>
            <w:tcW w:w="935" w:type="dxa"/>
          </w:tcPr>
          <w:p w14:paraId="683A4E53" w14:textId="2443F1E2" w:rsidR="006812C7" w:rsidRPr="00586238" w:rsidRDefault="006812C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41" w:type="dxa"/>
          </w:tcPr>
          <w:p w14:paraId="0B5B9F72" w14:textId="0FC58BB3" w:rsidR="00295F97" w:rsidRPr="00C85227" w:rsidRDefault="00295F97" w:rsidP="00295F97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85227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</w:t>
            </w:r>
            <w:r w:rsidR="00C85227" w:rsidRPr="00C85227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UTOMATSKI SKLADIŠNI SISTEM</w:t>
            </w:r>
            <w:r w:rsidRPr="00C85227">
              <w:rPr>
                <w:rFonts w:ascii="Arial" w:hAnsi="Arial" w:cs="Arial"/>
                <w:color w:val="222222"/>
                <w:sz w:val="20"/>
                <w:szCs w:val="20"/>
              </w:rPr>
              <w:t xml:space="preserve"> za pločasti materijal sa integrisanim softverom za upravljanje materijalima.</w:t>
            </w:r>
          </w:p>
          <w:p w14:paraId="5500982D" w14:textId="77777777" w:rsidR="00295F97" w:rsidRPr="00C85227" w:rsidRDefault="00295F97" w:rsidP="00295F97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12DAE64B" w14:textId="77777777" w:rsidR="00295F97" w:rsidRPr="00C85227" w:rsidRDefault="00295F97" w:rsidP="00295F97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85227">
              <w:rPr>
                <w:rFonts w:ascii="Arial" w:hAnsi="Arial" w:cs="Arial"/>
                <w:color w:val="222222"/>
                <w:sz w:val="20"/>
                <w:szCs w:val="20"/>
              </w:rPr>
              <w:t>Sistem mora obuhvatiti:</w:t>
            </w:r>
          </w:p>
          <w:p w14:paraId="72C18CF5" w14:textId="77777777" w:rsidR="00295F97" w:rsidRPr="00C85227" w:rsidRDefault="00295F97" w:rsidP="00295F97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06497850" w14:textId="77777777" w:rsidR="00295F97" w:rsidRPr="00C85227" w:rsidRDefault="00295F97" w:rsidP="00295F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85227">
              <w:rPr>
                <w:rFonts w:ascii="Arial" w:hAnsi="Arial" w:cs="Arial"/>
                <w:color w:val="222222"/>
                <w:sz w:val="20"/>
                <w:szCs w:val="20"/>
              </w:rPr>
              <w:t>Automatsko skladište pločastog materijala</w:t>
            </w:r>
          </w:p>
          <w:p w14:paraId="4B99385A" w14:textId="77777777" w:rsidR="00295F97" w:rsidRPr="00C85227" w:rsidRDefault="00295F97" w:rsidP="00295F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85227">
              <w:rPr>
                <w:rFonts w:ascii="Arial" w:hAnsi="Arial" w:cs="Arial"/>
                <w:color w:val="222222"/>
                <w:sz w:val="20"/>
                <w:szCs w:val="20"/>
              </w:rPr>
              <w:t>Transportno-manipulativni sistem (X-Y-Z osi)</w:t>
            </w:r>
          </w:p>
          <w:p w14:paraId="5013C3BD" w14:textId="77777777" w:rsidR="00295F97" w:rsidRPr="00C85227" w:rsidRDefault="00295F97" w:rsidP="00295F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85227">
              <w:rPr>
                <w:rFonts w:ascii="Arial" w:hAnsi="Arial" w:cs="Arial"/>
                <w:color w:val="222222"/>
                <w:sz w:val="20"/>
                <w:szCs w:val="20"/>
              </w:rPr>
              <w:t>Integraciju sa postojećim raskrajačem ploča (poželjno, nije obavezno)</w:t>
            </w:r>
          </w:p>
          <w:p w14:paraId="21490AD8" w14:textId="77777777" w:rsidR="00295F97" w:rsidRPr="00C85227" w:rsidRDefault="00295F97" w:rsidP="00295F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85227">
              <w:rPr>
                <w:rFonts w:ascii="Arial" w:hAnsi="Arial" w:cs="Arial"/>
                <w:color w:val="222222"/>
                <w:sz w:val="20"/>
                <w:szCs w:val="20"/>
              </w:rPr>
              <w:t>Softver za upravljanje skladištem i materijalima</w:t>
            </w:r>
          </w:p>
          <w:p w14:paraId="0A31CA80" w14:textId="77777777" w:rsidR="00295F97" w:rsidRPr="00C85227" w:rsidRDefault="00295F97" w:rsidP="00295F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85227">
              <w:rPr>
                <w:rFonts w:ascii="Arial" w:hAnsi="Arial" w:cs="Arial"/>
                <w:color w:val="222222"/>
                <w:sz w:val="20"/>
                <w:szCs w:val="20"/>
              </w:rPr>
              <w:t>Upravljanje korisnim otpadom (ostatcima) – unutar i van skladišta</w:t>
            </w:r>
          </w:p>
          <w:p w14:paraId="0B503D3A" w14:textId="333255A9" w:rsidR="006D589A" w:rsidRPr="00295F97" w:rsidRDefault="00295F97" w:rsidP="00295F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C85227">
              <w:rPr>
                <w:rFonts w:ascii="Arial" w:hAnsi="Arial" w:cs="Arial"/>
                <w:color w:val="222222"/>
                <w:sz w:val="20"/>
                <w:szCs w:val="20"/>
              </w:rPr>
              <w:t>Isporuku, montažu, puštanje u rad i obuku 2  operatera</w:t>
            </w:r>
          </w:p>
        </w:tc>
        <w:tc>
          <w:tcPr>
            <w:tcW w:w="5850" w:type="dxa"/>
          </w:tcPr>
          <w:p w14:paraId="2049A1C7" w14:textId="007AD2C2" w:rsidR="006812C7" w:rsidRPr="00586238" w:rsidRDefault="006812C7" w:rsidP="006812C7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737716DB" w14:textId="77777777" w:rsidR="006812C7" w:rsidRPr="00586238" w:rsidRDefault="006812C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6812C7" w:rsidRPr="00586238" w14:paraId="297757A0" w14:textId="7E301D9F" w:rsidTr="00586238">
        <w:tc>
          <w:tcPr>
            <w:tcW w:w="935" w:type="dxa"/>
          </w:tcPr>
          <w:p w14:paraId="4B64191A" w14:textId="5DA3270B" w:rsidR="006812C7" w:rsidRPr="00586238" w:rsidRDefault="006812C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341" w:type="dxa"/>
          </w:tcPr>
          <w:p w14:paraId="1374405A" w14:textId="158F0ADC" w:rsid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  <w:r w:rsidRPr="00295F97">
              <w:rPr>
                <w:rFonts w:cstheme="minorHAnsi"/>
                <w:b/>
                <w:bCs/>
              </w:rPr>
              <w:t>DIMENZIJE I KAPACITET SKLADIŠTA</w:t>
            </w:r>
          </w:p>
          <w:p w14:paraId="4307AE39" w14:textId="77777777" w:rsidR="00295F97" w:rsidRP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</w:p>
          <w:p w14:paraId="6DD57A35" w14:textId="77777777" w:rsidR="00295F97" w:rsidRP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  <w:r w:rsidRPr="00295F97">
              <w:rPr>
                <w:rFonts w:cstheme="minorHAnsi"/>
                <w:b/>
                <w:bCs/>
              </w:rPr>
              <w:t>Osnovne dimenzije:</w:t>
            </w:r>
          </w:p>
          <w:p w14:paraId="31BE4854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Dužina (X osa): 42.000 mm</w:t>
            </w:r>
          </w:p>
          <w:p w14:paraId="6BE988C4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Širina (Y osa): 12.000 mm</w:t>
            </w:r>
          </w:p>
          <w:p w14:paraId="7930C7A1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Maksimalna visina slaganja: 2.100 mm</w:t>
            </w:r>
          </w:p>
          <w:p w14:paraId="3C4B4965" w14:textId="77777777" w:rsidR="00295F97" w:rsidRP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</w:p>
          <w:p w14:paraId="5F675237" w14:textId="18B39441" w:rsidR="00295F97" w:rsidRP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  <w:r w:rsidRPr="00295F97">
              <w:rPr>
                <w:rFonts w:cstheme="minorHAnsi"/>
                <w:b/>
                <w:bCs/>
              </w:rPr>
              <w:t>Parametri materijala:</w:t>
            </w:r>
          </w:p>
          <w:p w14:paraId="19C9E305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Minimalna dimenzija: 1200-1800x 400-600 mm</w:t>
            </w:r>
          </w:p>
          <w:p w14:paraId="711704E4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Maksimalna dimenzija: 4200 x 2200 mm</w:t>
            </w:r>
          </w:p>
          <w:p w14:paraId="1B238303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Debljina: sirove ploče 8 – 40 mm,</w:t>
            </w:r>
          </w:p>
          <w:p w14:paraId="3C65B805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Debljina oplemenjene ploče 4-40mm</w:t>
            </w:r>
          </w:p>
          <w:p w14:paraId="25517EEB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Maksimalna težina ploče: 250 kg</w:t>
            </w:r>
          </w:p>
          <w:p w14:paraId="7EC64F4C" w14:textId="77777777" w:rsidR="00295F97" w:rsidRDefault="00295F97" w:rsidP="00295F97">
            <w:pPr>
              <w:jc w:val="both"/>
              <w:rPr>
                <w:rFonts w:cstheme="minorHAnsi"/>
              </w:rPr>
            </w:pPr>
          </w:p>
          <w:p w14:paraId="427ED4D0" w14:textId="2F4B81FB" w:rsidR="00295F97" w:rsidRP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  <w:r w:rsidRPr="00295F97">
              <w:rPr>
                <w:rFonts w:cstheme="minorHAnsi"/>
                <w:b/>
                <w:bCs/>
              </w:rPr>
              <w:t>Tipovi materijala:</w:t>
            </w:r>
          </w:p>
          <w:p w14:paraId="16B7086E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Iverica</w:t>
            </w:r>
          </w:p>
          <w:p w14:paraId="06CB27C6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MDF / HDF</w:t>
            </w:r>
          </w:p>
          <w:p w14:paraId="3AC1992B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Šperploča</w:t>
            </w:r>
          </w:p>
          <w:p w14:paraId="301DCFFA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Radne ploče</w:t>
            </w:r>
          </w:p>
          <w:p w14:paraId="22CCBA47" w14:textId="02C07CFF" w:rsidR="006D589A" w:rsidRPr="00586238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HPL ploče , furnirane ploče</w:t>
            </w:r>
          </w:p>
        </w:tc>
        <w:tc>
          <w:tcPr>
            <w:tcW w:w="5850" w:type="dxa"/>
          </w:tcPr>
          <w:p w14:paraId="2312F615" w14:textId="02F41846" w:rsidR="006812C7" w:rsidRPr="00586238" w:rsidRDefault="006812C7" w:rsidP="006812C7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17CECA9" w14:textId="77777777" w:rsidR="006812C7" w:rsidRPr="00586238" w:rsidRDefault="006812C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6812C7" w:rsidRPr="00586238" w14:paraId="0F2F5F22" w14:textId="27CA0772" w:rsidTr="00586238">
        <w:tc>
          <w:tcPr>
            <w:tcW w:w="935" w:type="dxa"/>
          </w:tcPr>
          <w:p w14:paraId="2EDE004D" w14:textId="571DB6D3" w:rsidR="006812C7" w:rsidRPr="00586238" w:rsidRDefault="006812C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341" w:type="dxa"/>
          </w:tcPr>
          <w:p w14:paraId="78459178" w14:textId="77777777" w:rsid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  <w:r w:rsidRPr="00295F97">
              <w:rPr>
                <w:rFonts w:cstheme="minorHAnsi"/>
                <w:b/>
                <w:bCs/>
              </w:rPr>
              <w:t>ULAZNO–IZLAZNA RAMPA</w:t>
            </w:r>
          </w:p>
          <w:p w14:paraId="7627AAAF" w14:textId="77777777" w:rsidR="00295F97" w:rsidRP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</w:p>
          <w:p w14:paraId="1FEA9B76" w14:textId="77777777" w:rsidR="00295F97" w:rsidRP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  <w:r w:rsidRPr="00295F97">
              <w:rPr>
                <w:rFonts w:cstheme="minorHAnsi"/>
                <w:b/>
                <w:bCs/>
              </w:rPr>
              <w:t>Broj rampi:</w:t>
            </w:r>
          </w:p>
          <w:p w14:paraId="065AC2E1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1 kombinovana ili</w:t>
            </w:r>
          </w:p>
          <w:p w14:paraId="62F2F060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2 odvojene (ako ne utiče značajno na cijenu)</w:t>
            </w:r>
          </w:p>
          <w:p w14:paraId="2E7593D1" w14:textId="77777777" w:rsidR="00295F97" w:rsidRDefault="00295F97" w:rsidP="00295F97">
            <w:pPr>
              <w:jc w:val="both"/>
              <w:rPr>
                <w:rFonts w:cstheme="minorHAnsi"/>
              </w:rPr>
            </w:pPr>
          </w:p>
          <w:p w14:paraId="1CFC8D63" w14:textId="6ACBFB53" w:rsidR="00295F97" w:rsidRP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  <w:r w:rsidRPr="00295F97">
              <w:rPr>
                <w:rFonts w:cstheme="minorHAnsi"/>
                <w:b/>
                <w:bCs/>
              </w:rPr>
              <w:t>Dimenzije:</w:t>
            </w:r>
          </w:p>
          <w:p w14:paraId="1FC8C1C5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Opcija 1: 4200–4500 x 2200 mm (1 kom)</w:t>
            </w:r>
          </w:p>
          <w:p w14:paraId="73BE5BE2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Opcija 2: 3200 x 2200 mm (2 kom)</w:t>
            </w:r>
          </w:p>
          <w:p w14:paraId="7C610707" w14:textId="77777777" w:rsidR="00295F97" w:rsidRDefault="00295F97" w:rsidP="00295F97">
            <w:pPr>
              <w:jc w:val="both"/>
              <w:rPr>
                <w:rFonts w:cstheme="minorHAnsi"/>
              </w:rPr>
            </w:pPr>
          </w:p>
          <w:p w14:paraId="68D7EB94" w14:textId="6FB48BB8" w:rsidR="00295F97" w:rsidRP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  <w:r w:rsidRPr="00295F97">
              <w:rPr>
                <w:rFonts w:cstheme="minorHAnsi"/>
                <w:b/>
                <w:bCs/>
              </w:rPr>
              <w:t>Funkcija:</w:t>
            </w:r>
          </w:p>
          <w:p w14:paraId="3E757DFC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Unos materijala u skladište</w:t>
            </w:r>
          </w:p>
          <w:p w14:paraId="3C6EF1A2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Izdavanje materijala iz skladišta</w:t>
            </w:r>
          </w:p>
          <w:p w14:paraId="08E3C672" w14:textId="77777777" w:rsidR="00295F97" w:rsidRDefault="00295F97" w:rsidP="00295F97">
            <w:pPr>
              <w:jc w:val="both"/>
              <w:rPr>
                <w:rFonts w:cstheme="minorHAnsi"/>
              </w:rPr>
            </w:pPr>
          </w:p>
          <w:p w14:paraId="07389977" w14:textId="31579B0B" w:rsidR="00295F97" w:rsidRPr="00295F97" w:rsidRDefault="00295F97" w:rsidP="00295F97">
            <w:pPr>
              <w:jc w:val="both"/>
              <w:rPr>
                <w:rFonts w:cstheme="minorHAnsi"/>
                <w:b/>
                <w:bCs/>
              </w:rPr>
            </w:pPr>
            <w:r w:rsidRPr="00295F97">
              <w:rPr>
                <w:rFonts w:cstheme="minorHAnsi"/>
                <w:b/>
                <w:bCs/>
              </w:rPr>
              <w:t>Dodatni zahtjevi:</w:t>
            </w:r>
          </w:p>
          <w:p w14:paraId="216413E5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Automatsko prepoznavanje režima rada (ulaz/izlaz)</w:t>
            </w:r>
          </w:p>
          <w:p w14:paraId="175BEB5F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Softversko upravljanje prioritetima</w:t>
            </w:r>
          </w:p>
          <w:p w14:paraId="3C615150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Integracija sa proizvodnim procesom</w:t>
            </w:r>
          </w:p>
          <w:p w14:paraId="7C792D92" w14:textId="77777777" w:rsidR="00295F97" w:rsidRPr="00295F97" w:rsidRDefault="00295F97" w:rsidP="00295F97">
            <w:pPr>
              <w:jc w:val="both"/>
              <w:rPr>
                <w:rFonts w:cstheme="minorHAnsi"/>
              </w:rPr>
            </w:pPr>
            <w:r w:rsidRPr="00295F97">
              <w:rPr>
                <w:rFonts w:cstheme="minorHAnsi"/>
              </w:rPr>
              <w:t>Signalizacija statusa (slobodno / zauzeto / spremno)</w:t>
            </w:r>
          </w:p>
          <w:p w14:paraId="6269605A" w14:textId="4FD62D21" w:rsidR="006D589A" w:rsidRPr="007D5176" w:rsidRDefault="00295F97" w:rsidP="00295F97">
            <w:pPr>
              <w:jc w:val="both"/>
              <w:rPr>
                <w:rFonts w:cstheme="minorHAnsi"/>
                <w:highlight w:val="yellow"/>
              </w:rPr>
            </w:pPr>
            <w:r w:rsidRPr="00295F97">
              <w:rPr>
                <w:rFonts w:cstheme="minorHAnsi"/>
              </w:rPr>
              <w:t>Sigurnosni sistemi (svjetlosne barijere ili ekvivalent)</w:t>
            </w:r>
          </w:p>
        </w:tc>
        <w:tc>
          <w:tcPr>
            <w:tcW w:w="5850" w:type="dxa"/>
          </w:tcPr>
          <w:p w14:paraId="7FA2449E" w14:textId="297CF506" w:rsidR="006812C7" w:rsidRPr="00586238" w:rsidRDefault="006812C7" w:rsidP="006812C7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D83027E" w14:textId="77777777" w:rsidR="006812C7" w:rsidRPr="00586238" w:rsidRDefault="006812C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6812C7" w:rsidRPr="00586238" w14:paraId="3FFEF0B3" w14:textId="033B0CCD" w:rsidTr="00586238">
        <w:tc>
          <w:tcPr>
            <w:tcW w:w="935" w:type="dxa"/>
          </w:tcPr>
          <w:p w14:paraId="413C3470" w14:textId="29FB90B9" w:rsidR="006812C7" w:rsidRPr="00586238" w:rsidRDefault="006812C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41" w:type="dxa"/>
          </w:tcPr>
          <w:p w14:paraId="2CB69FED" w14:textId="77777777" w:rsid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KINEMATIKA I FUNKCIONALNOST</w:t>
            </w:r>
          </w:p>
          <w:p w14:paraId="304A756D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</w:p>
          <w:p w14:paraId="752224FB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Kretanje po osama:</w:t>
            </w:r>
          </w:p>
          <w:p w14:paraId="39F1A1E0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X – uzdužno</w:t>
            </w:r>
          </w:p>
          <w:p w14:paraId="05DBEF69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lastRenderedPageBreak/>
              <w:t>Y – poprečno</w:t>
            </w:r>
          </w:p>
          <w:p w14:paraId="617C4B3C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Z – vertikalno</w:t>
            </w:r>
          </w:p>
          <w:p w14:paraId="7809E489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</w:p>
          <w:p w14:paraId="785F308F" w14:textId="3387B3CF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Funkcionalnosti:</w:t>
            </w:r>
          </w:p>
          <w:p w14:paraId="76D6D023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Automatsko pozicioniranje ploča</w:t>
            </w:r>
          </w:p>
          <w:p w14:paraId="29FBC807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Rotacija ploče (min. 90°)</w:t>
            </w:r>
          </w:p>
          <w:p w14:paraId="27614709" w14:textId="3B356B04" w:rsidR="006812C7" w:rsidRPr="00586238" w:rsidRDefault="00C85227" w:rsidP="00C85227">
            <w:pPr>
              <w:spacing w:after="160" w:line="259" w:lineRule="auto"/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Preciznost pozicioniranja: ≤ ±15 mm</w:t>
            </w:r>
          </w:p>
        </w:tc>
        <w:tc>
          <w:tcPr>
            <w:tcW w:w="5850" w:type="dxa"/>
          </w:tcPr>
          <w:p w14:paraId="59EEFA23" w14:textId="52D02CD0" w:rsidR="006812C7" w:rsidRPr="00586238" w:rsidRDefault="006812C7" w:rsidP="006812C7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E1A15D4" w14:textId="77777777" w:rsidR="006812C7" w:rsidRPr="00586238" w:rsidRDefault="006812C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6812C7" w:rsidRPr="00586238" w14:paraId="46E27100" w14:textId="7E7984D3" w:rsidTr="00586238">
        <w:tc>
          <w:tcPr>
            <w:tcW w:w="935" w:type="dxa"/>
          </w:tcPr>
          <w:p w14:paraId="5015AC2C" w14:textId="6CF73910" w:rsidR="006812C7" w:rsidRPr="00586238" w:rsidRDefault="006812C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341" w:type="dxa"/>
          </w:tcPr>
          <w:p w14:paraId="2CEB2558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SISTEM HVATANJA</w:t>
            </w:r>
          </w:p>
          <w:p w14:paraId="2436B1A7" w14:textId="77777777" w:rsidR="00C85227" w:rsidRDefault="00C85227" w:rsidP="00C85227">
            <w:pPr>
              <w:jc w:val="both"/>
              <w:rPr>
                <w:rFonts w:cstheme="minorHAnsi"/>
              </w:rPr>
            </w:pPr>
          </w:p>
          <w:p w14:paraId="54046A77" w14:textId="3D8EA402" w:rsidR="00C85227" w:rsidRPr="00C85227" w:rsidRDefault="00C85227" w:rsidP="00C8522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Vakumski sistem manipulacije pločama</w:t>
            </w:r>
          </w:p>
          <w:p w14:paraId="48752917" w14:textId="77777777" w:rsidR="00C85227" w:rsidRPr="00C85227" w:rsidRDefault="00C85227" w:rsidP="00C8522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Automatsko prilagođavanje dimenzijama ploče</w:t>
            </w:r>
          </w:p>
          <w:p w14:paraId="51B62F05" w14:textId="77777777" w:rsidR="00C85227" w:rsidRPr="00C85227" w:rsidRDefault="00C85227" w:rsidP="00C8522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Detekcija težine</w:t>
            </w:r>
          </w:p>
          <w:p w14:paraId="5536C096" w14:textId="77777777" w:rsidR="00C85227" w:rsidRPr="00C85227" w:rsidRDefault="00C85227" w:rsidP="00C8522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Sigurno razdvajanje pojedinačnih ploča</w:t>
            </w:r>
          </w:p>
          <w:p w14:paraId="70FDDCBB" w14:textId="77777777" w:rsidR="00C85227" w:rsidRDefault="00C85227" w:rsidP="00C85227">
            <w:pPr>
              <w:jc w:val="both"/>
              <w:rPr>
                <w:rFonts w:cstheme="minorHAnsi"/>
              </w:rPr>
            </w:pPr>
          </w:p>
          <w:p w14:paraId="3087184E" w14:textId="614A0DBC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Dodatni zahtjevi:</w:t>
            </w:r>
          </w:p>
          <w:p w14:paraId="49BC2BB2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Rad sa glatkim i strukturiranim(obavezno) površinama</w:t>
            </w:r>
          </w:p>
          <w:p w14:paraId="3264D0A7" w14:textId="52E530D1" w:rsidR="006812C7" w:rsidRPr="00586238" w:rsidRDefault="00C85227" w:rsidP="00C85227">
            <w:pPr>
              <w:spacing w:after="160" w:line="259" w:lineRule="auto"/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Sigurno spuštanje ploče u slučaju nestanka napajanja</w:t>
            </w:r>
          </w:p>
        </w:tc>
        <w:tc>
          <w:tcPr>
            <w:tcW w:w="5850" w:type="dxa"/>
          </w:tcPr>
          <w:p w14:paraId="60A57766" w14:textId="1754170F" w:rsidR="006812C7" w:rsidRPr="00586238" w:rsidRDefault="006812C7" w:rsidP="006812C7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77995C0" w14:textId="77777777" w:rsidR="006812C7" w:rsidRPr="00586238" w:rsidRDefault="006812C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6812C7" w:rsidRPr="00586238" w14:paraId="600309B9" w14:textId="77777777" w:rsidTr="00586238">
        <w:tc>
          <w:tcPr>
            <w:tcW w:w="935" w:type="dxa"/>
          </w:tcPr>
          <w:p w14:paraId="73DDDE7D" w14:textId="72DACCA3" w:rsidR="006812C7" w:rsidRDefault="006D589A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341" w:type="dxa"/>
          </w:tcPr>
          <w:p w14:paraId="1E37C8B3" w14:textId="77777777" w:rsid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BRZINE KRETANJA</w:t>
            </w:r>
          </w:p>
          <w:p w14:paraId="4D4D91E8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</w:p>
          <w:p w14:paraId="5D1B4A3A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Minimalni zahtjevi:</w:t>
            </w:r>
          </w:p>
          <w:p w14:paraId="7AFB6CAE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X osa: ≥ 120 m/min</w:t>
            </w:r>
          </w:p>
          <w:p w14:paraId="1A8558B5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Y osa: ≥ 100 m/min</w:t>
            </w:r>
          </w:p>
          <w:p w14:paraId="08A8D739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Z osa: ≥ 45 m/min</w:t>
            </w:r>
          </w:p>
          <w:p w14:paraId="300DE9B9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</w:p>
          <w:p w14:paraId="5055536A" w14:textId="33E33FA8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Poželjno:</w:t>
            </w:r>
          </w:p>
          <w:p w14:paraId="21AD4597" w14:textId="746DDBB4" w:rsidR="006812C7" w:rsidRPr="00586238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Adaptivno upravljanje ubrzanjem u zavisnosti od težine</w:t>
            </w:r>
          </w:p>
        </w:tc>
        <w:tc>
          <w:tcPr>
            <w:tcW w:w="5850" w:type="dxa"/>
          </w:tcPr>
          <w:p w14:paraId="0F538627" w14:textId="77777777" w:rsidR="006812C7" w:rsidRPr="00586238" w:rsidRDefault="006812C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124E46E9" w14:textId="77777777" w:rsidR="006812C7" w:rsidRPr="00586238" w:rsidRDefault="006812C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6812C7" w:rsidRPr="00586238" w14:paraId="3E8AAC89" w14:textId="77777777" w:rsidTr="00586238">
        <w:tc>
          <w:tcPr>
            <w:tcW w:w="935" w:type="dxa"/>
          </w:tcPr>
          <w:p w14:paraId="7AA4FE96" w14:textId="045BFFBD" w:rsidR="006812C7" w:rsidRDefault="00295F9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7 </w:t>
            </w:r>
          </w:p>
        </w:tc>
        <w:tc>
          <w:tcPr>
            <w:tcW w:w="5341" w:type="dxa"/>
          </w:tcPr>
          <w:p w14:paraId="3BB89E51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SOFTVER I UPRAVLJANJE</w:t>
            </w:r>
          </w:p>
          <w:p w14:paraId="78FABC03" w14:textId="77777777" w:rsidR="00C85227" w:rsidRDefault="00C85227" w:rsidP="00C85227">
            <w:pPr>
              <w:jc w:val="both"/>
              <w:rPr>
                <w:rFonts w:cstheme="minorHAnsi"/>
              </w:rPr>
            </w:pPr>
          </w:p>
          <w:p w14:paraId="349E6A02" w14:textId="2CF2C84B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Sistem mora omogućiti:</w:t>
            </w:r>
          </w:p>
          <w:p w14:paraId="3C55ADBC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</w:p>
          <w:p w14:paraId="3DF6EB6D" w14:textId="77777777" w:rsidR="00C85227" w:rsidRPr="00C85227" w:rsidRDefault="00C85227" w:rsidP="00C8522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lastRenderedPageBreak/>
              <w:t>Upravljanje u realnom vremenu</w:t>
            </w:r>
          </w:p>
          <w:p w14:paraId="44B27E2D" w14:textId="77777777" w:rsidR="00C85227" w:rsidRPr="00C85227" w:rsidRDefault="00C85227" w:rsidP="00C8522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Povezivanje sa kancelarijom i maloprodajom (6–8 radnih mjesta)</w:t>
            </w:r>
          </w:p>
          <w:p w14:paraId="0E9F6C6D" w14:textId="77777777" w:rsidR="00C85227" w:rsidRPr="00C85227" w:rsidRDefault="00C85227" w:rsidP="00C8522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Automatsku optimizaciju rasporeda ploča</w:t>
            </w:r>
          </w:p>
          <w:p w14:paraId="150F508A" w14:textId="77777777" w:rsidR="00C85227" w:rsidRPr="00C85227" w:rsidRDefault="00C85227" w:rsidP="00C8522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Praćenje materijala po lokacijama (u i van skladišta)</w:t>
            </w:r>
          </w:p>
          <w:p w14:paraId="079187CB" w14:textId="77777777" w:rsidR="00C85227" w:rsidRPr="00C85227" w:rsidRDefault="00C85227" w:rsidP="00C8522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Statističke analize i izvještaje</w:t>
            </w:r>
          </w:p>
          <w:p w14:paraId="7513190F" w14:textId="77777777" w:rsidR="00C85227" w:rsidRPr="00C85227" w:rsidRDefault="00C85227" w:rsidP="00C8522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Evidenciju tokova materijala</w:t>
            </w:r>
          </w:p>
          <w:p w14:paraId="6FB75E69" w14:textId="77777777" w:rsidR="00C85227" w:rsidRDefault="00C85227" w:rsidP="00C85227">
            <w:pPr>
              <w:jc w:val="both"/>
              <w:rPr>
                <w:rFonts w:cstheme="minorHAnsi"/>
              </w:rPr>
            </w:pPr>
          </w:p>
          <w:p w14:paraId="78B55BFE" w14:textId="1B323210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Integracije:</w:t>
            </w:r>
          </w:p>
          <w:p w14:paraId="60970FBD" w14:textId="77777777" w:rsidR="00C85227" w:rsidRPr="00C85227" w:rsidRDefault="00C85227" w:rsidP="00C8522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Postojeći raskrajač ploča (poželjno)</w:t>
            </w:r>
          </w:p>
          <w:p w14:paraId="1E43B83A" w14:textId="1E61A1F4" w:rsidR="00C85227" w:rsidRPr="00C85227" w:rsidRDefault="00C85227" w:rsidP="00C8522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Softver za optimizaciju</w:t>
            </w:r>
          </w:p>
          <w:p w14:paraId="26C7B289" w14:textId="2DFCCD6A" w:rsidR="00C85227" w:rsidRPr="00C85227" w:rsidRDefault="00C85227" w:rsidP="00C8522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Barkod sistem (skeneri i označavanje)</w:t>
            </w:r>
          </w:p>
        </w:tc>
        <w:tc>
          <w:tcPr>
            <w:tcW w:w="5850" w:type="dxa"/>
          </w:tcPr>
          <w:p w14:paraId="5618F6ED" w14:textId="77777777" w:rsidR="006812C7" w:rsidRPr="00586238" w:rsidRDefault="006812C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D503E39" w14:textId="77777777" w:rsidR="006812C7" w:rsidRDefault="006812C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28E93B36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602311B6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7E8D80FA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509A9C6C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1942ABE4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16845EA7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1B8893AD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547E42FF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5BE507A1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6E678DBB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64AE7A2F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4CA9EEA1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2F2A5CA4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78AFC86D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10934DD8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64F230EA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7CEB0ED2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16C5D50A" w14:textId="77777777" w:rsidR="00C85227" w:rsidRPr="00586238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C85227" w:rsidRPr="00586238" w14:paraId="73244680" w14:textId="77777777" w:rsidTr="00586238">
        <w:tc>
          <w:tcPr>
            <w:tcW w:w="935" w:type="dxa"/>
          </w:tcPr>
          <w:p w14:paraId="272F4C88" w14:textId="2548FB87" w:rsidR="00C85227" w:rsidRDefault="00C8522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341" w:type="dxa"/>
          </w:tcPr>
          <w:p w14:paraId="12F4B012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UPRAVLJANJE KORISNIM OTPADOM (OBAVEZNO)</w:t>
            </w:r>
          </w:p>
          <w:p w14:paraId="46496604" w14:textId="77777777" w:rsid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</w:p>
          <w:p w14:paraId="50135916" w14:textId="7BE61F3D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Unutar skladišta:</w:t>
            </w:r>
          </w:p>
          <w:p w14:paraId="114D83D3" w14:textId="77777777" w:rsidR="00C85227" w:rsidRPr="00C85227" w:rsidRDefault="00C85227" w:rsidP="00C8522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Automatska evidencija ostataka</w:t>
            </w:r>
          </w:p>
          <w:p w14:paraId="65C6FF88" w14:textId="77777777" w:rsidR="00C85227" w:rsidRPr="00C85227" w:rsidRDefault="00C85227" w:rsidP="00C8522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Generisanje jedinstvenog ID-a</w:t>
            </w:r>
          </w:p>
          <w:p w14:paraId="1E45E1FE" w14:textId="77777777" w:rsidR="00C85227" w:rsidRPr="00C85227" w:rsidRDefault="00C85227" w:rsidP="00C8522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Barkod označavanje</w:t>
            </w:r>
          </w:p>
          <w:p w14:paraId="79FBA217" w14:textId="77777777" w:rsidR="00C85227" w:rsidRPr="00C85227" w:rsidRDefault="00C85227" w:rsidP="00C8522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Praćenje dostupnosti</w:t>
            </w:r>
          </w:p>
          <w:p w14:paraId="6538CBBB" w14:textId="77777777" w:rsidR="00C85227" w:rsidRDefault="00C85227" w:rsidP="00C85227">
            <w:pPr>
              <w:jc w:val="both"/>
              <w:rPr>
                <w:rFonts w:cstheme="minorHAnsi"/>
              </w:rPr>
            </w:pPr>
          </w:p>
          <w:p w14:paraId="45863DDF" w14:textId="08DB6EDD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Van skladišta:</w:t>
            </w:r>
          </w:p>
          <w:p w14:paraId="4A00750B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Sistem mora podržati upravljanje ostacima na:</w:t>
            </w:r>
          </w:p>
          <w:p w14:paraId="0E970975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</w:p>
          <w:p w14:paraId="5352748A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Regalima</w:t>
            </w:r>
          </w:p>
          <w:p w14:paraId="1D4DC453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Policama</w:t>
            </w:r>
          </w:p>
          <w:p w14:paraId="4B717719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Sve lokacije moraju biti numerisane po strukturi:</w:t>
            </w:r>
          </w:p>
          <w:p w14:paraId="5AF2D6D8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</w:p>
          <w:p w14:paraId="3128F15D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zona / regal / pozicija</w:t>
            </w:r>
          </w:p>
          <w:p w14:paraId="0AC04EE9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</w:p>
          <w:p w14:paraId="0E9FF71F" w14:textId="77777777" w:rsid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Funkcionalnosti:</w:t>
            </w:r>
          </w:p>
          <w:p w14:paraId="04B80444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</w:p>
          <w:p w14:paraId="29D815C3" w14:textId="77777777" w:rsidR="00C85227" w:rsidRPr="00C85227" w:rsidRDefault="00C85227" w:rsidP="00C8522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Evidencija putem barkoda</w:t>
            </w:r>
          </w:p>
          <w:p w14:paraId="61C7A7D7" w14:textId="77777777" w:rsidR="00C85227" w:rsidRPr="00C85227" w:rsidRDefault="00C85227" w:rsidP="00C8522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Dodjela i promjena lokacije</w:t>
            </w:r>
          </w:p>
          <w:p w14:paraId="437EC051" w14:textId="77777777" w:rsidR="00C85227" w:rsidRPr="00C85227" w:rsidRDefault="00C85227" w:rsidP="00C8522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Skeniranje pri ulazu i izlazu</w:t>
            </w:r>
          </w:p>
          <w:p w14:paraId="70A4BBC3" w14:textId="77777777" w:rsidR="00C85227" w:rsidRPr="00C85227" w:rsidRDefault="00C85227" w:rsidP="00C8522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Pretraga po dimenziji i tipu materijala</w:t>
            </w:r>
          </w:p>
          <w:p w14:paraId="7AC42DF5" w14:textId="77777777" w:rsidR="00C85227" w:rsidRPr="00C85227" w:rsidRDefault="00C85227" w:rsidP="00C8522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Integracija sa proizvodnjom:</w:t>
            </w:r>
          </w:p>
          <w:p w14:paraId="5324159A" w14:textId="77777777" w:rsidR="00C85227" w:rsidRPr="00C85227" w:rsidRDefault="00C85227" w:rsidP="00C8522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Prioritet korišćenja ostataka</w:t>
            </w:r>
          </w:p>
          <w:p w14:paraId="2A5D89B1" w14:textId="77777777" w:rsidR="00C85227" w:rsidRPr="00C85227" w:rsidRDefault="00C85227" w:rsidP="00C8522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Automatski prijedlog u optimizaciji rezanja</w:t>
            </w:r>
          </w:p>
          <w:p w14:paraId="63B44DFE" w14:textId="77777777" w:rsid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</w:p>
          <w:p w14:paraId="61780F7C" w14:textId="22885868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Izvještaji:</w:t>
            </w:r>
          </w:p>
          <w:p w14:paraId="55F6ED20" w14:textId="77777777" w:rsidR="00C85227" w:rsidRPr="00C85227" w:rsidRDefault="00C85227" w:rsidP="00C85227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Stanje po lokacijama</w:t>
            </w:r>
          </w:p>
          <w:p w14:paraId="7CF3BFBC" w14:textId="77777777" w:rsidR="00C85227" w:rsidRPr="00C85227" w:rsidRDefault="00C85227" w:rsidP="00C85227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Starost materijala</w:t>
            </w:r>
          </w:p>
          <w:p w14:paraId="5C97B347" w14:textId="2E0F8AB5" w:rsidR="00C85227" w:rsidRPr="00C85227" w:rsidRDefault="00C85227" w:rsidP="00C85227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</w:rPr>
              <w:t>Stepen iskorišćenja</w:t>
            </w:r>
          </w:p>
        </w:tc>
        <w:tc>
          <w:tcPr>
            <w:tcW w:w="5850" w:type="dxa"/>
          </w:tcPr>
          <w:p w14:paraId="42C59BA3" w14:textId="77777777" w:rsidR="00C85227" w:rsidRPr="00586238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31F084D2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C85227" w:rsidRPr="00586238" w14:paraId="63FDD616" w14:textId="77777777" w:rsidTr="00586238">
        <w:tc>
          <w:tcPr>
            <w:tcW w:w="935" w:type="dxa"/>
          </w:tcPr>
          <w:p w14:paraId="122ABC4B" w14:textId="096D10EB" w:rsidR="00C85227" w:rsidRDefault="00C8522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341" w:type="dxa"/>
          </w:tcPr>
          <w:p w14:paraId="7340DD6B" w14:textId="77777777" w:rsid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ELEKTRIČNI ZAHTJEVI</w:t>
            </w:r>
          </w:p>
          <w:p w14:paraId="7FBE84BD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</w:p>
          <w:p w14:paraId="1A7B4DF4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Napajanje: 400 V / 50 Hz</w:t>
            </w:r>
          </w:p>
          <w:p w14:paraId="076A5BB1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Industrijski standard</w:t>
            </w:r>
          </w:p>
          <w:p w14:paraId="164C44CF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Radna temperatura: +5 do +35 °C</w:t>
            </w:r>
          </w:p>
          <w:p w14:paraId="0C86499D" w14:textId="06F872D3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</w:rPr>
              <w:t>Klima uređaj u elektro ormanu – obavezan</w:t>
            </w:r>
          </w:p>
        </w:tc>
        <w:tc>
          <w:tcPr>
            <w:tcW w:w="5850" w:type="dxa"/>
          </w:tcPr>
          <w:p w14:paraId="16C2C0A3" w14:textId="77777777" w:rsidR="00C85227" w:rsidRPr="00586238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864F452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C85227" w:rsidRPr="00586238" w14:paraId="59FD190C" w14:textId="77777777" w:rsidTr="00586238">
        <w:tc>
          <w:tcPr>
            <w:tcW w:w="935" w:type="dxa"/>
          </w:tcPr>
          <w:p w14:paraId="1BA2BEF8" w14:textId="7029AE7B" w:rsidR="00C85227" w:rsidRDefault="00C8522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341" w:type="dxa"/>
          </w:tcPr>
          <w:p w14:paraId="72E54C4F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BEZBJEDNOST</w:t>
            </w:r>
          </w:p>
          <w:p w14:paraId="61AD5DFF" w14:textId="77777777" w:rsidR="00C85227" w:rsidRPr="00C85227" w:rsidRDefault="00C85227" w:rsidP="00C85227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CE usklađenost</w:t>
            </w:r>
          </w:p>
          <w:p w14:paraId="52FBDDAC" w14:textId="77777777" w:rsidR="00C85227" w:rsidRPr="00C85227" w:rsidRDefault="00C85227" w:rsidP="00C85227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Zaštitne ograde</w:t>
            </w:r>
          </w:p>
          <w:p w14:paraId="2373E7C1" w14:textId="77777777" w:rsidR="00C85227" w:rsidRPr="00C85227" w:rsidRDefault="00C85227" w:rsidP="00C85227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Sigurnosna pješačka vrata</w:t>
            </w:r>
          </w:p>
          <w:p w14:paraId="4D84F3AE" w14:textId="308E898B" w:rsidR="00C85227" w:rsidRPr="00C85227" w:rsidRDefault="00C85227" w:rsidP="00C85227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</w:rPr>
              <w:t>Detekcija prisustva</w:t>
            </w:r>
          </w:p>
        </w:tc>
        <w:tc>
          <w:tcPr>
            <w:tcW w:w="5850" w:type="dxa"/>
          </w:tcPr>
          <w:p w14:paraId="00852DE9" w14:textId="77777777" w:rsidR="00C85227" w:rsidRPr="00586238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103EF301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C85227" w:rsidRPr="00586238" w14:paraId="149D3AD8" w14:textId="77777777" w:rsidTr="00586238">
        <w:tc>
          <w:tcPr>
            <w:tcW w:w="935" w:type="dxa"/>
          </w:tcPr>
          <w:p w14:paraId="737151DE" w14:textId="489BE485" w:rsidR="00C85227" w:rsidRDefault="00C8522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341" w:type="dxa"/>
          </w:tcPr>
          <w:p w14:paraId="30E54575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USLOVI ISPORUKE</w:t>
            </w:r>
          </w:p>
          <w:p w14:paraId="66A6628F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Ponuda mora uključiti:</w:t>
            </w:r>
          </w:p>
          <w:p w14:paraId="181FE59D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</w:p>
          <w:p w14:paraId="1AB86D76" w14:textId="77777777" w:rsidR="00C85227" w:rsidRPr="00C85227" w:rsidRDefault="00C85227" w:rsidP="00C852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Utovar opreme na kamion</w:t>
            </w:r>
          </w:p>
          <w:p w14:paraId="304C0EE7" w14:textId="77777777" w:rsidR="00C85227" w:rsidRPr="00C85227" w:rsidRDefault="00C85227" w:rsidP="00C852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Rukovođenje istovarom na lokaciji narucioca</w:t>
            </w:r>
          </w:p>
          <w:p w14:paraId="70E46EE2" w14:textId="77777777" w:rsidR="00C85227" w:rsidRPr="00C85227" w:rsidRDefault="00C85227" w:rsidP="00C852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lastRenderedPageBreak/>
              <w:t>Montažu</w:t>
            </w:r>
          </w:p>
          <w:p w14:paraId="067ED26F" w14:textId="77777777" w:rsidR="00C85227" w:rsidRPr="00C85227" w:rsidRDefault="00C85227" w:rsidP="00C852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Puštanje u rad</w:t>
            </w:r>
          </w:p>
          <w:p w14:paraId="4A5BA964" w14:textId="77777777" w:rsidR="00C85227" w:rsidRPr="00C85227" w:rsidRDefault="00C85227" w:rsidP="00C852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Testiranje sistema</w:t>
            </w:r>
          </w:p>
          <w:p w14:paraId="397E3C97" w14:textId="77777777" w:rsidR="00C85227" w:rsidRPr="00C85227" w:rsidRDefault="00C85227" w:rsidP="00C852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Obuku 2 operatera</w:t>
            </w:r>
          </w:p>
          <w:p w14:paraId="5D5E9EAB" w14:textId="3AE74FD6" w:rsidR="00C85227" w:rsidRPr="00C85227" w:rsidRDefault="00C85227" w:rsidP="00C852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Tehničku podršku i praćenje proizvodnje 3–5 dana nakon obuke i puštanja u rad</w:t>
            </w:r>
          </w:p>
        </w:tc>
        <w:tc>
          <w:tcPr>
            <w:tcW w:w="5850" w:type="dxa"/>
          </w:tcPr>
          <w:p w14:paraId="11F9EB0D" w14:textId="77777777" w:rsidR="00C85227" w:rsidRPr="00586238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3BBB1EE6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C85227" w:rsidRPr="00586238" w14:paraId="71BD274A" w14:textId="77777777" w:rsidTr="00586238">
        <w:tc>
          <w:tcPr>
            <w:tcW w:w="935" w:type="dxa"/>
          </w:tcPr>
          <w:p w14:paraId="23E2D919" w14:textId="18E8C84F" w:rsidR="00C85227" w:rsidRDefault="00C8522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341" w:type="dxa"/>
          </w:tcPr>
          <w:p w14:paraId="1DDC85B5" w14:textId="4C954D09" w:rsid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GARANCIJA</w:t>
            </w:r>
            <w:r>
              <w:rPr>
                <w:rFonts w:cstheme="minorHAnsi"/>
                <w:b/>
                <w:bCs/>
              </w:rPr>
              <w:t xml:space="preserve"> NA OPREMU </w:t>
            </w:r>
          </w:p>
          <w:p w14:paraId="234273BE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</w:p>
          <w:p w14:paraId="30022F2C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Minimalno: 24 mjeseca</w:t>
            </w:r>
          </w:p>
          <w:p w14:paraId="5ED86A39" w14:textId="77777777" w:rsidR="00C85227" w:rsidRPr="00C85227" w:rsidRDefault="00C85227" w:rsidP="00C85227">
            <w:p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ili</w:t>
            </w:r>
          </w:p>
          <w:p w14:paraId="50AF587E" w14:textId="2F6FF23C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</w:rPr>
              <w:t>Minimum: 4.000 radnih sati</w:t>
            </w:r>
          </w:p>
        </w:tc>
        <w:tc>
          <w:tcPr>
            <w:tcW w:w="5850" w:type="dxa"/>
          </w:tcPr>
          <w:p w14:paraId="71E2AD64" w14:textId="77777777" w:rsidR="00C85227" w:rsidRPr="00586238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2022CA71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C85227" w:rsidRPr="00586238" w14:paraId="194A32EE" w14:textId="77777777" w:rsidTr="00586238">
        <w:tc>
          <w:tcPr>
            <w:tcW w:w="935" w:type="dxa"/>
          </w:tcPr>
          <w:p w14:paraId="15196B2B" w14:textId="61051280" w:rsidR="00C85227" w:rsidRDefault="00C85227" w:rsidP="006812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341" w:type="dxa"/>
          </w:tcPr>
          <w:p w14:paraId="550DF037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OBAVEZNI SADRŽAJ PONUDE</w:t>
            </w:r>
          </w:p>
          <w:p w14:paraId="130364D2" w14:textId="77777777" w:rsid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</w:p>
          <w:p w14:paraId="12C54B1F" w14:textId="1AA3A526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  <w:b/>
                <w:bCs/>
              </w:rPr>
              <w:t>Ponuđač je obavezan dostaviti:</w:t>
            </w:r>
          </w:p>
          <w:p w14:paraId="35DF8F46" w14:textId="77777777" w:rsidR="00C85227" w:rsidRPr="00C85227" w:rsidRDefault="00C85227" w:rsidP="00C85227">
            <w:pPr>
              <w:jc w:val="both"/>
              <w:rPr>
                <w:rFonts w:cstheme="minorHAnsi"/>
                <w:b/>
                <w:bCs/>
              </w:rPr>
            </w:pPr>
          </w:p>
          <w:p w14:paraId="5C882DF2" w14:textId="77777777" w:rsidR="00C85227" w:rsidRPr="00C85227" w:rsidRDefault="00C85227" w:rsidP="00C852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Tehnički opis sistema</w:t>
            </w:r>
          </w:p>
          <w:p w14:paraId="6F577B9F" w14:textId="77777777" w:rsidR="00C85227" w:rsidRPr="00C85227" w:rsidRDefault="00C85227" w:rsidP="00C852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Layout rješenje</w:t>
            </w:r>
          </w:p>
          <w:p w14:paraId="0A2E7362" w14:textId="77777777" w:rsidR="00C85227" w:rsidRPr="00C85227" w:rsidRDefault="00C85227" w:rsidP="00C852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Kapacitet i performanse</w:t>
            </w:r>
          </w:p>
          <w:p w14:paraId="330D2A61" w14:textId="77777777" w:rsidR="00C85227" w:rsidRPr="00C85227" w:rsidRDefault="00C85227" w:rsidP="00C852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>Potrošnju energije</w:t>
            </w:r>
          </w:p>
          <w:p w14:paraId="1B1F926C" w14:textId="77777777" w:rsidR="00C85227" w:rsidRPr="00C85227" w:rsidRDefault="00C85227" w:rsidP="00C852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85227">
              <w:rPr>
                <w:rFonts w:cstheme="minorHAnsi"/>
              </w:rPr>
              <w:t xml:space="preserve">Rok isporuke i montaže </w:t>
            </w:r>
          </w:p>
          <w:p w14:paraId="0B310DFE" w14:textId="25410224" w:rsidR="00C85227" w:rsidRPr="00C85227" w:rsidRDefault="00C85227" w:rsidP="00C852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b/>
                <w:bCs/>
              </w:rPr>
            </w:pPr>
            <w:r w:rsidRPr="00C85227">
              <w:rPr>
                <w:rFonts w:cstheme="minorHAnsi"/>
              </w:rPr>
              <w:t>Listu referenci</w:t>
            </w:r>
          </w:p>
        </w:tc>
        <w:tc>
          <w:tcPr>
            <w:tcW w:w="5850" w:type="dxa"/>
          </w:tcPr>
          <w:p w14:paraId="73F273AE" w14:textId="77777777" w:rsidR="00C85227" w:rsidRPr="00586238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374CD312" w14:textId="77777777" w:rsidR="00C85227" w:rsidRDefault="00C85227" w:rsidP="006812C7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</w:tbl>
    <w:p w14:paraId="2583A1B4" w14:textId="77777777" w:rsidR="00653A94" w:rsidRDefault="00653A94" w:rsidP="00653A94">
      <w:pPr>
        <w:jc w:val="center"/>
        <w:rPr>
          <w:u w:val="single"/>
        </w:rPr>
      </w:pPr>
    </w:p>
    <w:p w14:paraId="33A949DD" w14:textId="77777777" w:rsidR="00C85227" w:rsidRPr="00653A94" w:rsidRDefault="00C85227" w:rsidP="00653A94">
      <w:pPr>
        <w:jc w:val="center"/>
        <w:rPr>
          <w:u w:val="single"/>
        </w:rPr>
      </w:pPr>
    </w:p>
    <w:p w14:paraId="0B1365EA" w14:textId="5FD75164" w:rsidR="000C0AD1" w:rsidRDefault="000C0AD1" w:rsidP="00653A94">
      <w:pPr>
        <w:jc w:val="center"/>
      </w:pPr>
    </w:p>
    <w:sectPr w:rsidR="000C0AD1" w:rsidSect="00EE6F4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11D9" w14:textId="77777777" w:rsidR="00CD44C1" w:rsidRDefault="00CD44C1" w:rsidP="00BD5960">
      <w:pPr>
        <w:spacing w:after="0" w:line="240" w:lineRule="auto"/>
      </w:pPr>
      <w:r>
        <w:separator/>
      </w:r>
    </w:p>
  </w:endnote>
  <w:endnote w:type="continuationSeparator" w:id="0">
    <w:p w14:paraId="15224DFE" w14:textId="77777777" w:rsidR="00CD44C1" w:rsidRDefault="00CD44C1" w:rsidP="00BD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7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C0E4" w14:textId="18D033C3" w:rsidR="00BD5960" w:rsidRDefault="00BD5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11528"/>
    </w:tblGrid>
    <w:tr w:rsidR="002840F5" w:rsidRPr="002840F5" w14:paraId="449E5B8C" w14:textId="77777777" w:rsidTr="002840F5">
      <w:trPr>
        <w:trHeight w:val="757"/>
      </w:trPr>
      <w:tc>
        <w:tcPr>
          <w:tcW w:w="1993" w:type="dxa"/>
        </w:tcPr>
        <w:p w14:paraId="5EA78614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lang w:val="sr-Latn-ME"/>
            </w:rPr>
          </w:pPr>
          <w:bookmarkStart w:id="0" w:name="_Hlk170124009"/>
          <w:r w:rsidRPr="002840F5">
            <w:rPr>
              <w:rFonts w:ascii="Calibri" w:eastAsia="Calibri" w:hAnsi="Calibri" w:cs="Times New Roman"/>
              <w:noProof/>
              <w:lang w:val="sr-Latn-ME"/>
            </w:rPr>
            <w:drawing>
              <wp:inline distT="0" distB="0" distL="0" distR="0" wp14:anchorId="0A2AED25" wp14:editId="2BD84B68">
                <wp:extent cx="701040" cy="353695"/>
                <wp:effectExtent l="0" t="0" r="3810" b="8255"/>
                <wp:docPr id="181283225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8" w:type="dxa"/>
        </w:tcPr>
        <w:p w14:paraId="5BCF8E99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sz w:val="18"/>
              <w:szCs w:val="18"/>
              <w:lang w:val="sr-Latn-ME"/>
            </w:rPr>
          </w:pP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Projekat je sufinansiran od strane Fonda za inovacije Crne Gore u okviru „</w:t>
          </w:r>
          <w:r w:rsidRPr="002840F5">
            <w:rPr>
              <w:rFonts w:ascii="Calibri" w:eastAsia="Calibri" w:hAnsi="Calibri" w:cs="Times New Roman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0"/>
  </w:tbl>
  <w:p w14:paraId="5E6B569F" w14:textId="77777777" w:rsidR="00BD5960" w:rsidRDefault="00BD5960" w:rsidP="00BD5960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AE93" w14:textId="77777777" w:rsidR="00CD44C1" w:rsidRDefault="00CD44C1" w:rsidP="00BD5960">
      <w:pPr>
        <w:spacing w:after="0" w:line="240" w:lineRule="auto"/>
      </w:pPr>
      <w:r>
        <w:separator/>
      </w:r>
    </w:p>
  </w:footnote>
  <w:footnote w:type="continuationSeparator" w:id="0">
    <w:p w14:paraId="7CC3511E" w14:textId="77777777" w:rsidR="00CD44C1" w:rsidRDefault="00CD44C1" w:rsidP="00BD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88C"/>
    <w:multiLevelType w:val="hybridMultilevel"/>
    <w:tmpl w:val="37C4AE5E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DBD"/>
    <w:multiLevelType w:val="hybridMultilevel"/>
    <w:tmpl w:val="03589EA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04529"/>
    <w:multiLevelType w:val="hybridMultilevel"/>
    <w:tmpl w:val="CBFC0F3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2799A"/>
    <w:multiLevelType w:val="hybridMultilevel"/>
    <w:tmpl w:val="A874F5D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24E00"/>
    <w:multiLevelType w:val="hybridMultilevel"/>
    <w:tmpl w:val="1CAAF672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105CA"/>
    <w:multiLevelType w:val="hybridMultilevel"/>
    <w:tmpl w:val="69E86B52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71625"/>
    <w:multiLevelType w:val="hybridMultilevel"/>
    <w:tmpl w:val="9FACFFBE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50AE5"/>
    <w:multiLevelType w:val="hybridMultilevel"/>
    <w:tmpl w:val="3B00D0A6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3763C"/>
    <w:multiLevelType w:val="hybridMultilevel"/>
    <w:tmpl w:val="436C1B5A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E766F"/>
    <w:multiLevelType w:val="hybridMultilevel"/>
    <w:tmpl w:val="C67E5FCE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0141">
    <w:abstractNumId w:val="6"/>
  </w:num>
  <w:num w:numId="2" w16cid:durableId="1814131326">
    <w:abstractNumId w:val="3"/>
  </w:num>
  <w:num w:numId="3" w16cid:durableId="1906647901">
    <w:abstractNumId w:val="4"/>
  </w:num>
  <w:num w:numId="4" w16cid:durableId="927732472">
    <w:abstractNumId w:val="8"/>
  </w:num>
  <w:num w:numId="5" w16cid:durableId="880165251">
    <w:abstractNumId w:val="7"/>
  </w:num>
  <w:num w:numId="6" w16cid:durableId="1438479534">
    <w:abstractNumId w:val="0"/>
  </w:num>
  <w:num w:numId="7" w16cid:durableId="1854611176">
    <w:abstractNumId w:val="5"/>
  </w:num>
  <w:num w:numId="8" w16cid:durableId="579170344">
    <w:abstractNumId w:val="9"/>
  </w:num>
  <w:num w:numId="9" w16cid:durableId="976224409">
    <w:abstractNumId w:val="1"/>
  </w:num>
  <w:num w:numId="10" w16cid:durableId="136440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1"/>
    <w:rsid w:val="00017E0A"/>
    <w:rsid w:val="00036691"/>
    <w:rsid w:val="00044B4D"/>
    <w:rsid w:val="00061977"/>
    <w:rsid w:val="000C0AD1"/>
    <w:rsid w:val="000C498D"/>
    <w:rsid w:val="000C66B0"/>
    <w:rsid w:val="00191BA9"/>
    <w:rsid w:val="00211BB9"/>
    <w:rsid w:val="0022769B"/>
    <w:rsid w:val="00273DB3"/>
    <w:rsid w:val="002840F5"/>
    <w:rsid w:val="00295F97"/>
    <w:rsid w:val="002D09A1"/>
    <w:rsid w:val="002E6240"/>
    <w:rsid w:val="003E12C9"/>
    <w:rsid w:val="00534321"/>
    <w:rsid w:val="00545746"/>
    <w:rsid w:val="00586238"/>
    <w:rsid w:val="005E4E9A"/>
    <w:rsid w:val="00653A94"/>
    <w:rsid w:val="006812C7"/>
    <w:rsid w:val="006D589A"/>
    <w:rsid w:val="007313FD"/>
    <w:rsid w:val="00793150"/>
    <w:rsid w:val="007D5176"/>
    <w:rsid w:val="00812594"/>
    <w:rsid w:val="008609C3"/>
    <w:rsid w:val="00983587"/>
    <w:rsid w:val="00A117BD"/>
    <w:rsid w:val="00BC072D"/>
    <w:rsid w:val="00BC3B58"/>
    <w:rsid w:val="00BD5960"/>
    <w:rsid w:val="00C04425"/>
    <w:rsid w:val="00C14E68"/>
    <w:rsid w:val="00C1554D"/>
    <w:rsid w:val="00C409C0"/>
    <w:rsid w:val="00C85227"/>
    <w:rsid w:val="00CD44C1"/>
    <w:rsid w:val="00D31874"/>
    <w:rsid w:val="00D46921"/>
    <w:rsid w:val="00D63D86"/>
    <w:rsid w:val="00E544F4"/>
    <w:rsid w:val="00E9548C"/>
    <w:rsid w:val="00EE1085"/>
    <w:rsid w:val="00E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7D09"/>
  <w15:chartTrackingRefBased/>
  <w15:docId w15:val="{0188A15F-11AE-44B9-BB4C-C715B5EA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</w:style>
  <w:style w:type="paragraph" w:styleId="ListParagraph">
    <w:name w:val="List Paragraph"/>
    <w:basedOn w:val="Normal"/>
    <w:uiPriority w:val="34"/>
    <w:qFormat/>
    <w:rsid w:val="0029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Duvnjak</dc:creator>
  <cp:keywords/>
  <dc:description/>
  <cp:lastModifiedBy>Sanja Stupar Stupar</cp:lastModifiedBy>
  <cp:revision>1</cp:revision>
  <dcterms:created xsi:type="dcterms:W3CDTF">2026-04-17T08:13:00Z</dcterms:created>
  <dcterms:modified xsi:type="dcterms:W3CDTF">2026-04-20T13:16:00Z</dcterms:modified>
</cp:coreProperties>
</file>